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EC89" w14:textId="24DF72D3" w:rsidR="00AF24F4" w:rsidRDefault="00AF24F4" w:rsidP="00864A4B">
      <w:pPr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b/>
          <w:lang w:eastAsia="it-IT"/>
        </w:rPr>
      </w:pPr>
      <w:bookmarkStart w:id="0" w:name="_Hlk60123068"/>
      <w:r w:rsidRPr="00864A4B">
        <w:rPr>
          <w:rFonts w:ascii="Times New Roman" w:eastAsia="Times New Roman" w:hAnsi="Times New Roman" w:cs="Times New Roman"/>
          <w:b/>
          <w:lang w:eastAsia="it-IT"/>
        </w:rPr>
        <w:t xml:space="preserve">Così le pensioni </w:t>
      </w:r>
      <w:r w:rsidR="001B7584">
        <w:rPr>
          <w:rFonts w:ascii="Times New Roman" w:eastAsia="Times New Roman" w:hAnsi="Times New Roman" w:cs="Times New Roman"/>
          <w:b/>
          <w:lang w:eastAsia="it-IT"/>
        </w:rPr>
        <w:t xml:space="preserve">nel </w:t>
      </w:r>
      <w:r w:rsidRPr="00864A4B">
        <w:rPr>
          <w:rFonts w:ascii="Times New Roman" w:eastAsia="Times New Roman" w:hAnsi="Times New Roman" w:cs="Times New Roman"/>
          <w:b/>
          <w:lang w:eastAsia="it-IT"/>
        </w:rPr>
        <w:t>2021</w:t>
      </w:r>
    </w:p>
    <w:p w14:paraId="2B44BE61" w14:textId="5FA31653" w:rsidR="00EF23D8" w:rsidRDefault="00EF23D8" w:rsidP="00864A4B">
      <w:pPr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b/>
          <w:lang w:eastAsia="it-IT"/>
        </w:rPr>
      </w:pPr>
      <w:bookmarkStart w:id="1" w:name="_GoBack"/>
      <w:bookmarkEnd w:id="1"/>
    </w:p>
    <w:p w14:paraId="0E9C69DD" w14:textId="77777777" w:rsidR="00EF23D8" w:rsidRPr="00864A4B" w:rsidRDefault="00EF23D8" w:rsidP="00864A4B">
      <w:pPr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112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2571"/>
        <w:gridCol w:w="2511"/>
        <w:gridCol w:w="174"/>
        <w:gridCol w:w="2153"/>
        <w:gridCol w:w="174"/>
        <w:gridCol w:w="2045"/>
        <w:gridCol w:w="174"/>
      </w:tblGrid>
      <w:tr w:rsidR="00AF24F4" w:rsidRPr="00864A4B" w14:paraId="04F6692B" w14:textId="77777777" w:rsidTr="009615D2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6FF9E76F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b/>
                <w:sz w:val="22"/>
                <w:szCs w:val="22"/>
              </w:rPr>
            </w:pPr>
            <w:r w:rsidRPr="00864A4B">
              <w:rPr>
                <w:b/>
                <w:sz w:val="22"/>
                <w:szCs w:val="22"/>
              </w:rPr>
              <w:t>Pensione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613078D8" w14:textId="1F5D2319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b/>
                <w:sz w:val="22"/>
                <w:szCs w:val="22"/>
              </w:rPr>
            </w:pPr>
            <w:r w:rsidRPr="00864A4B">
              <w:rPr>
                <w:b/>
                <w:sz w:val="22"/>
                <w:szCs w:val="22"/>
              </w:rPr>
              <w:t>Requisito contributiv</w:t>
            </w:r>
            <w:r w:rsidR="009615D2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1B98E97C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b/>
                <w:sz w:val="22"/>
                <w:szCs w:val="22"/>
              </w:rPr>
            </w:pPr>
            <w:r w:rsidRPr="00864A4B">
              <w:rPr>
                <w:b/>
                <w:sz w:val="22"/>
                <w:szCs w:val="22"/>
              </w:rPr>
              <w:t>Età richiesta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54420CEB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b/>
                <w:sz w:val="22"/>
                <w:szCs w:val="22"/>
              </w:rPr>
            </w:pPr>
            <w:r w:rsidRPr="00864A4B">
              <w:rPr>
                <w:b/>
                <w:sz w:val="22"/>
                <w:szCs w:val="22"/>
              </w:rPr>
              <w:t>Finestra</w:t>
            </w:r>
          </w:p>
        </w:tc>
      </w:tr>
      <w:tr w:rsidR="00AF24F4" w:rsidRPr="00864A4B" w14:paraId="071DE4D0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7C2D4945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Vecchiaia ordinaria *</w:t>
            </w:r>
          </w:p>
        </w:tc>
        <w:tc>
          <w:tcPr>
            <w:tcW w:w="2511" w:type="dxa"/>
            <w:shd w:val="clear" w:color="auto" w:fill="auto"/>
          </w:tcPr>
          <w:p w14:paraId="7060D42D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20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4DB8A2C8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67 anni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3F49A3CE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No</w:t>
            </w:r>
          </w:p>
        </w:tc>
      </w:tr>
      <w:tr w:rsidR="00AF24F4" w:rsidRPr="00864A4B" w14:paraId="42BFFEBB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20DFC446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Vecchiaia giovani **</w:t>
            </w:r>
          </w:p>
        </w:tc>
        <w:tc>
          <w:tcPr>
            <w:tcW w:w="2511" w:type="dxa"/>
            <w:shd w:val="clear" w:color="auto" w:fill="auto"/>
          </w:tcPr>
          <w:p w14:paraId="43797A8F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cinque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265FA494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71 anni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3E39996F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No</w:t>
            </w:r>
          </w:p>
        </w:tc>
      </w:tr>
      <w:tr w:rsidR="00AF24F4" w:rsidRPr="00864A4B" w14:paraId="780E65E6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5A9C29BE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Vecchiaia lavori gravosi</w:t>
            </w:r>
          </w:p>
        </w:tc>
        <w:tc>
          <w:tcPr>
            <w:tcW w:w="2511" w:type="dxa"/>
            <w:shd w:val="clear" w:color="auto" w:fill="auto"/>
          </w:tcPr>
          <w:p w14:paraId="33FA47C0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30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239F4F8B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66 anni e 7 mesi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31BB4337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No</w:t>
            </w:r>
          </w:p>
        </w:tc>
      </w:tr>
      <w:tr w:rsidR="00AF24F4" w:rsidRPr="00864A4B" w14:paraId="1C99FBC2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5B682F59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Vecchiaia in totalizzazione</w:t>
            </w:r>
          </w:p>
        </w:tc>
        <w:tc>
          <w:tcPr>
            <w:tcW w:w="2511" w:type="dxa"/>
            <w:shd w:val="clear" w:color="auto" w:fill="auto"/>
          </w:tcPr>
          <w:p w14:paraId="46ED60D8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20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1BA90D72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66 anni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3F759320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18 mesi</w:t>
            </w:r>
          </w:p>
        </w:tc>
      </w:tr>
      <w:tr w:rsidR="00AF24F4" w:rsidRPr="00864A4B" w14:paraId="17EE9B0A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5A5BFFBE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Anticipata uomini</w:t>
            </w:r>
          </w:p>
        </w:tc>
        <w:tc>
          <w:tcPr>
            <w:tcW w:w="2511" w:type="dxa"/>
            <w:shd w:val="clear" w:color="auto" w:fill="auto"/>
          </w:tcPr>
          <w:p w14:paraId="166EF3B1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42 anni e 10 mesi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398794B5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Qualsiasi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2160C191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tre mesi</w:t>
            </w:r>
          </w:p>
        </w:tc>
      </w:tr>
      <w:tr w:rsidR="00AF24F4" w:rsidRPr="00864A4B" w14:paraId="2394D45A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37BE8D6C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Anticipata donne</w:t>
            </w:r>
          </w:p>
        </w:tc>
        <w:tc>
          <w:tcPr>
            <w:tcW w:w="2511" w:type="dxa"/>
            <w:shd w:val="clear" w:color="auto" w:fill="auto"/>
          </w:tcPr>
          <w:p w14:paraId="24444A51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41 anni e 10 mesi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6AE3D659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Qualsiasi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41A2F4C4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tre mesi</w:t>
            </w:r>
          </w:p>
        </w:tc>
      </w:tr>
      <w:tr w:rsidR="00AF24F4" w:rsidRPr="00864A4B" w14:paraId="5AA45B0A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1FA34FAC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Anticipata totalizzazione</w:t>
            </w:r>
          </w:p>
        </w:tc>
        <w:tc>
          <w:tcPr>
            <w:tcW w:w="2511" w:type="dxa"/>
            <w:shd w:val="clear" w:color="auto" w:fill="auto"/>
          </w:tcPr>
          <w:p w14:paraId="57343E31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41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A42CD4C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Qualsiasi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3FCA9AE0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21 mesi</w:t>
            </w:r>
          </w:p>
        </w:tc>
      </w:tr>
      <w:tr w:rsidR="00AF24F4" w:rsidRPr="00864A4B" w14:paraId="1AC9F082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6E457C66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Anticipata giovani **</w:t>
            </w:r>
          </w:p>
        </w:tc>
        <w:tc>
          <w:tcPr>
            <w:tcW w:w="2511" w:type="dxa"/>
            <w:shd w:val="clear" w:color="auto" w:fill="auto"/>
          </w:tcPr>
          <w:p w14:paraId="7AC2593A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20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CE5EFCC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64 anni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6C2D23F9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No</w:t>
            </w:r>
          </w:p>
        </w:tc>
      </w:tr>
      <w:tr w:rsidR="00AF24F4" w:rsidRPr="00864A4B" w14:paraId="4FB8F4FB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501C782D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 xml:space="preserve"> «Quota 100», privati</w:t>
            </w:r>
          </w:p>
        </w:tc>
        <w:tc>
          <w:tcPr>
            <w:tcW w:w="2511" w:type="dxa"/>
            <w:shd w:val="clear" w:color="auto" w:fill="auto"/>
          </w:tcPr>
          <w:p w14:paraId="6F3B4517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38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4FD66F07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62 anni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706E3A21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 xml:space="preserve">tre mesi </w:t>
            </w:r>
          </w:p>
        </w:tc>
      </w:tr>
      <w:tr w:rsidR="00AF24F4" w:rsidRPr="00864A4B" w14:paraId="6BEFC45C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059B17BB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 xml:space="preserve"> «Quota 100», pubblici</w:t>
            </w:r>
          </w:p>
        </w:tc>
        <w:tc>
          <w:tcPr>
            <w:tcW w:w="2511" w:type="dxa"/>
            <w:shd w:val="clear" w:color="auto" w:fill="auto"/>
          </w:tcPr>
          <w:p w14:paraId="29EA0C8B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38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12EFFF66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62 anni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1C25A9CC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 xml:space="preserve">sei mesi </w:t>
            </w:r>
          </w:p>
        </w:tc>
      </w:tr>
      <w:tr w:rsidR="00AF24F4" w:rsidRPr="00864A4B" w14:paraId="23799218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684CE1AC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lastRenderedPageBreak/>
              <w:t>Anticipata «precoci»,</w:t>
            </w:r>
          </w:p>
        </w:tc>
        <w:tc>
          <w:tcPr>
            <w:tcW w:w="2511" w:type="dxa"/>
            <w:shd w:val="clear" w:color="auto" w:fill="auto"/>
          </w:tcPr>
          <w:p w14:paraId="687A852F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41 anni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3F544606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Qualsiasi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1F0F27E0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tre mesi</w:t>
            </w:r>
          </w:p>
        </w:tc>
      </w:tr>
      <w:tr w:rsidR="00AF24F4" w:rsidRPr="00864A4B" w14:paraId="01A60A13" w14:textId="77777777" w:rsidTr="009615D2">
        <w:trPr>
          <w:gridAfter w:val="1"/>
          <w:wAfter w:w="174" w:type="dxa"/>
          <w:jc w:val="center"/>
        </w:trPr>
        <w:tc>
          <w:tcPr>
            <w:tcW w:w="2571" w:type="dxa"/>
            <w:shd w:val="clear" w:color="auto" w:fill="auto"/>
          </w:tcPr>
          <w:p w14:paraId="09E674C5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 xml:space="preserve">«Opzione donna» </w:t>
            </w:r>
          </w:p>
        </w:tc>
        <w:tc>
          <w:tcPr>
            <w:tcW w:w="2511" w:type="dxa"/>
            <w:shd w:val="clear" w:color="auto" w:fill="auto"/>
          </w:tcPr>
          <w:p w14:paraId="691A5912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35 anni ***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32D7E786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58 anni (59 autonome)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1FD9CD4F" w14:textId="77777777" w:rsidR="00AF24F4" w:rsidRPr="00864A4B" w:rsidRDefault="00AF24F4" w:rsidP="00864A4B">
            <w:pPr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sz w:val="22"/>
                <w:szCs w:val="22"/>
              </w:rPr>
              <w:t>12 mesi</w:t>
            </w:r>
          </w:p>
        </w:tc>
      </w:tr>
      <w:tr w:rsidR="00AF24F4" w:rsidRPr="00864A4B" w14:paraId="5BC93398" w14:textId="77777777" w:rsidTr="009615D2">
        <w:trPr>
          <w:gridAfter w:val="1"/>
          <w:wAfter w:w="174" w:type="dxa"/>
          <w:jc w:val="center"/>
        </w:trPr>
        <w:tc>
          <w:tcPr>
            <w:tcW w:w="9628" w:type="dxa"/>
            <w:gridSpan w:val="6"/>
            <w:shd w:val="clear" w:color="auto" w:fill="auto"/>
          </w:tcPr>
          <w:p w14:paraId="59DD1B1F" w14:textId="77777777" w:rsidR="00AF24F4" w:rsidRPr="00864A4B" w:rsidRDefault="00AF24F4" w:rsidP="00864A4B">
            <w:pPr>
              <w:shd w:val="clear" w:color="auto" w:fill="FFFFFF"/>
              <w:spacing w:line="480" w:lineRule="auto"/>
              <w:ind w:right="1133"/>
              <w:jc w:val="both"/>
              <w:rPr>
                <w:color w:val="000000"/>
                <w:sz w:val="22"/>
                <w:szCs w:val="22"/>
              </w:rPr>
            </w:pPr>
            <w:r w:rsidRPr="00864A4B">
              <w:rPr>
                <w:color w:val="000000"/>
                <w:sz w:val="22"/>
                <w:szCs w:val="22"/>
              </w:rPr>
              <w:t xml:space="preserve">* Tutti </w:t>
            </w:r>
          </w:p>
          <w:p w14:paraId="12665227" w14:textId="77777777" w:rsidR="00AF24F4" w:rsidRPr="00864A4B" w:rsidRDefault="00AF24F4" w:rsidP="00864A4B">
            <w:pPr>
              <w:shd w:val="clear" w:color="auto" w:fill="FFFFFF"/>
              <w:spacing w:line="480" w:lineRule="auto"/>
              <w:ind w:right="1133"/>
              <w:jc w:val="both"/>
              <w:rPr>
                <w:color w:val="000000"/>
                <w:sz w:val="22"/>
                <w:szCs w:val="22"/>
              </w:rPr>
            </w:pPr>
            <w:r w:rsidRPr="00864A4B">
              <w:rPr>
                <w:color w:val="000000"/>
                <w:sz w:val="22"/>
                <w:szCs w:val="22"/>
              </w:rPr>
              <w:t>** Soggetti privi di anzianità assicurativa al 31 dicembre 1995</w:t>
            </w:r>
          </w:p>
          <w:p w14:paraId="7A6A5198" w14:textId="77777777" w:rsidR="00AF24F4" w:rsidRPr="00864A4B" w:rsidRDefault="00AF24F4" w:rsidP="00864A4B">
            <w:pPr>
              <w:shd w:val="clear" w:color="auto" w:fill="FFFFFF"/>
              <w:spacing w:line="480" w:lineRule="auto"/>
              <w:ind w:right="1133"/>
              <w:jc w:val="both"/>
              <w:rPr>
                <w:sz w:val="22"/>
                <w:szCs w:val="22"/>
              </w:rPr>
            </w:pPr>
            <w:r w:rsidRPr="00864A4B">
              <w:rPr>
                <w:color w:val="000000"/>
                <w:sz w:val="22"/>
                <w:szCs w:val="22"/>
              </w:rPr>
              <w:t>*** Entro il 31 dicembre 2020</w:t>
            </w:r>
          </w:p>
        </w:tc>
      </w:tr>
      <w:bookmarkEnd w:id="0"/>
    </w:tbl>
    <w:p w14:paraId="5364B70F" w14:textId="77777777" w:rsidR="00AF24F4" w:rsidRPr="00864A4B" w:rsidRDefault="00AF24F4" w:rsidP="00864A4B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14:paraId="52DAE56E" w14:textId="28C20F39" w:rsidR="0056200C" w:rsidRDefault="0056200C" w:rsidP="0056200C">
      <w:pPr>
        <w:spacing w:before="100" w:beforeAutospacing="1" w:after="100" w:afterAutospacing="1" w:line="480" w:lineRule="auto"/>
        <w:ind w:right="1133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37CED633" w14:textId="77777777" w:rsidR="0056200C" w:rsidRPr="0056200C" w:rsidRDefault="0056200C" w:rsidP="0056200C">
      <w:pPr>
        <w:spacing w:before="100" w:beforeAutospacing="1" w:after="100" w:afterAutospacing="1" w:line="480" w:lineRule="auto"/>
        <w:ind w:right="1133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50AFB6C" w14:textId="77777777" w:rsidR="00864A4B" w:rsidRPr="00864A4B" w:rsidRDefault="00864A4B" w:rsidP="00864A4B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sectPr w:rsidR="00864A4B" w:rsidRPr="00864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F4"/>
    <w:rsid w:val="001177D5"/>
    <w:rsid w:val="001B7584"/>
    <w:rsid w:val="002A2EF0"/>
    <w:rsid w:val="002A4EF6"/>
    <w:rsid w:val="00307F27"/>
    <w:rsid w:val="00335E0C"/>
    <w:rsid w:val="004723B0"/>
    <w:rsid w:val="004F4330"/>
    <w:rsid w:val="00523F09"/>
    <w:rsid w:val="0056200C"/>
    <w:rsid w:val="00592664"/>
    <w:rsid w:val="0061662A"/>
    <w:rsid w:val="006E30C3"/>
    <w:rsid w:val="007331F2"/>
    <w:rsid w:val="00751729"/>
    <w:rsid w:val="00751C2B"/>
    <w:rsid w:val="0078312F"/>
    <w:rsid w:val="007F216C"/>
    <w:rsid w:val="007F6C24"/>
    <w:rsid w:val="008051AF"/>
    <w:rsid w:val="00864A4B"/>
    <w:rsid w:val="008A630A"/>
    <w:rsid w:val="00912D30"/>
    <w:rsid w:val="00950283"/>
    <w:rsid w:val="009615D2"/>
    <w:rsid w:val="009C32DE"/>
    <w:rsid w:val="00A55896"/>
    <w:rsid w:val="00AE0F37"/>
    <w:rsid w:val="00AF24F4"/>
    <w:rsid w:val="00B07F05"/>
    <w:rsid w:val="00B441B5"/>
    <w:rsid w:val="00CD6E3A"/>
    <w:rsid w:val="00DB7727"/>
    <w:rsid w:val="00DB7786"/>
    <w:rsid w:val="00DD4EC6"/>
    <w:rsid w:val="00EF23D8"/>
    <w:rsid w:val="00F02BA9"/>
    <w:rsid w:val="00F51AC2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9E21"/>
  <w15:chartTrackingRefBased/>
  <w15:docId w15:val="{ED636629-286F-44AB-89B8-0F2947A4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24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12">
    <w:name w:val="Griglia tabella112"/>
    <w:basedOn w:val="Tabellanormale"/>
    <w:next w:val="Grigliatabella"/>
    <w:uiPriority w:val="39"/>
    <w:rsid w:val="00AF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F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20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37</cp:revision>
  <dcterms:created xsi:type="dcterms:W3CDTF">2021-01-01T10:20:00Z</dcterms:created>
  <dcterms:modified xsi:type="dcterms:W3CDTF">2021-01-05T10:33:00Z</dcterms:modified>
</cp:coreProperties>
</file>