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161" w:rsidRPr="00497A91" w:rsidRDefault="00497A91" w:rsidP="00482515">
      <w:pPr>
        <w:widowControl w:val="0"/>
        <w:tabs>
          <w:tab w:val="left" w:pos="8505"/>
        </w:tabs>
        <w:spacing w:after="0" w:line="480" w:lineRule="auto"/>
        <w:ind w:right="1133"/>
        <w:jc w:val="both"/>
        <w:rPr>
          <w:rFonts w:ascii="Times New Roman" w:eastAsia="Times New Roman" w:hAnsi="Times New Roman" w:cs="Times New Roman"/>
          <w:b/>
          <w:snapToGrid w:val="0"/>
          <w:lang w:eastAsia="it-IT"/>
        </w:rPr>
      </w:pPr>
      <w:bookmarkStart w:id="0" w:name="_GoBack"/>
      <w:bookmarkEnd w:id="0"/>
      <w:r w:rsidRPr="00497A91">
        <w:rPr>
          <w:rFonts w:ascii="Times New Roman" w:eastAsia="Times New Roman" w:hAnsi="Times New Roman" w:cs="Times New Roman"/>
          <w:b/>
          <w:snapToGrid w:val="0"/>
          <w:lang w:eastAsia="it-IT"/>
        </w:rPr>
        <w:t>Assegni familiari, i limiti di reddito per il 2020</w:t>
      </w:r>
    </w:p>
    <w:p w:rsidR="00497A91" w:rsidRPr="00EF5C49" w:rsidRDefault="00497A91" w:rsidP="00482515">
      <w:pPr>
        <w:widowControl w:val="0"/>
        <w:tabs>
          <w:tab w:val="left" w:pos="8505"/>
        </w:tabs>
        <w:spacing w:after="0" w:line="480" w:lineRule="auto"/>
        <w:ind w:right="1133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3370"/>
        <w:gridCol w:w="3370"/>
      </w:tblGrid>
      <w:tr w:rsidR="00A71161" w:rsidRPr="00EF5C49" w:rsidTr="00C7431E">
        <w:tc>
          <w:tcPr>
            <w:tcW w:w="3370" w:type="dxa"/>
          </w:tcPr>
          <w:p w:rsidR="00A71161" w:rsidRPr="00EF5C49" w:rsidRDefault="00A71161" w:rsidP="00482515">
            <w:pPr>
              <w:tabs>
                <w:tab w:val="left" w:pos="8505"/>
              </w:tabs>
              <w:spacing w:after="0" w:line="480" w:lineRule="auto"/>
              <w:ind w:right="1133"/>
              <w:jc w:val="both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F5C49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Nucleo familiare</w:t>
            </w:r>
          </w:p>
        </w:tc>
        <w:tc>
          <w:tcPr>
            <w:tcW w:w="3370" w:type="dxa"/>
          </w:tcPr>
          <w:p w:rsidR="00A71161" w:rsidRPr="00EF5C49" w:rsidRDefault="00A71161" w:rsidP="00482515">
            <w:pPr>
              <w:tabs>
                <w:tab w:val="left" w:pos="8505"/>
              </w:tabs>
              <w:spacing w:after="0" w:line="480" w:lineRule="auto"/>
              <w:ind w:right="1133"/>
              <w:jc w:val="both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F5C49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Reddito familiare annuo oltre il quale cessa la corresponsione del trattamento di famiglia per il primo figlio</w:t>
            </w:r>
          </w:p>
        </w:tc>
        <w:tc>
          <w:tcPr>
            <w:tcW w:w="3370" w:type="dxa"/>
          </w:tcPr>
          <w:p w:rsidR="00A71161" w:rsidRPr="00EF5C49" w:rsidRDefault="00A71161" w:rsidP="00482515">
            <w:pPr>
              <w:tabs>
                <w:tab w:val="left" w:pos="8505"/>
              </w:tabs>
              <w:spacing w:after="0" w:line="480" w:lineRule="auto"/>
              <w:ind w:right="1133"/>
              <w:jc w:val="both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EF5C49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Reddito familiare annuo oltre il quale cessa la corresponsione di tutti gli assegni</w:t>
            </w:r>
          </w:p>
          <w:p w:rsidR="00A71161" w:rsidRPr="00EF5C49" w:rsidRDefault="00A71161" w:rsidP="00482515">
            <w:pPr>
              <w:tabs>
                <w:tab w:val="left" w:pos="8505"/>
              </w:tabs>
              <w:spacing w:after="0" w:line="480" w:lineRule="auto"/>
              <w:ind w:right="1133"/>
              <w:jc w:val="both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</w:tc>
      </w:tr>
      <w:tr w:rsidR="00A71161" w:rsidRPr="00EF5C49" w:rsidTr="00C7431E">
        <w:tc>
          <w:tcPr>
            <w:tcW w:w="3370" w:type="dxa"/>
          </w:tcPr>
          <w:p w:rsidR="00A71161" w:rsidRPr="00EF5C49" w:rsidRDefault="00A71161" w:rsidP="00482515">
            <w:pPr>
              <w:tabs>
                <w:tab w:val="left" w:pos="8505"/>
              </w:tabs>
              <w:spacing w:after="0" w:line="480" w:lineRule="auto"/>
              <w:ind w:right="1133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F5C49">
              <w:rPr>
                <w:rFonts w:ascii="Times New Roman" w:eastAsia="Times New Roman" w:hAnsi="Times New Roman" w:cs="Times New Roman"/>
                <w:lang w:eastAsia="it-IT"/>
              </w:rPr>
              <w:t>1 persona *</w:t>
            </w:r>
          </w:p>
        </w:tc>
        <w:tc>
          <w:tcPr>
            <w:tcW w:w="3370" w:type="dxa"/>
            <w:vAlign w:val="center"/>
          </w:tcPr>
          <w:p w:rsidR="00A71161" w:rsidRPr="00EF5C49" w:rsidRDefault="00A71161" w:rsidP="00482515">
            <w:pPr>
              <w:tabs>
                <w:tab w:val="left" w:pos="8505"/>
              </w:tabs>
              <w:spacing w:after="0" w:line="480" w:lineRule="auto"/>
              <w:ind w:right="1133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F5C49">
              <w:rPr>
                <w:rFonts w:ascii="Times New Roman" w:eastAsia="Times New Roman" w:hAnsi="Times New Roman" w:cs="Times New Roman"/>
                <w:lang w:eastAsia="it-IT"/>
              </w:rPr>
              <w:t>€ 9.554,97</w:t>
            </w:r>
          </w:p>
        </w:tc>
        <w:tc>
          <w:tcPr>
            <w:tcW w:w="3370" w:type="dxa"/>
            <w:vAlign w:val="center"/>
          </w:tcPr>
          <w:p w:rsidR="00A71161" w:rsidRPr="00EF5C49" w:rsidRDefault="00A71161" w:rsidP="00482515">
            <w:pPr>
              <w:tabs>
                <w:tab w:val="left" w:pos="8505"/>
              </w:tabs>
              <w:spacing w:after="0" w:line="480" w:lineRule="auto"/>
              <w:ind w:right="1133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F5C49">
              <w:rPr>
                <w:rFonts w:ascii="Times New Roman" w:eastAsia="Times New Roman" w:hAnsi="Times New Roman" w:cs="Times New Roman"/>
                <w:lang w:eastAsia="it-IT"/>
              </w:rPr>
              <w:t>-</w:t>
            </w:r>
          </w:p>
        </w:tc>
      </w:tr>
      <w:tr w:rsidR="00A71161" w:rsidRPr="00EF5C49" w:rsidTr="00C7431E">
        <w:tc>
          <w:tcPr>
            <w:tcW w:w="3370" w:type="dxa"/>
          </w:tcPr>
          <w:p w:rsidR="00A71161" w:rsidRPr="00EF5C49" w:rsidRDefault="00A71161" w:rsidP="00482515">
            <w:pPr>
              <w:tabs>
                <w:tab w:val="left" w:pos="8505"/>
              </w:tabs>
              <w:spacing w:after="0" w:line="480" w:lineRule="auto"/>
              <w:ind w:right="1133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F5C49">
              <w:rPr>
                <w:rFonts w:ascii="Times New Roman" w:eastAsia="Times New Roman" w:hAnsi="Times New Roman" w:cs="Times New Roman"/>
                <w:lang w:eastAsia="it-IT"/>
              </w:rPr>
              <w:t>2 persone</w:t>
            </w:r>
          </w:p>
        </w:tc>
        <w:tc>
          <w:tcPr>
            <w:tcW w:w="3370" w:type="dxa"/>
            <w:vAlign w:val="center"/>
          </w:tcPr>
          <w:p w:rsidR="00A71161" w:rsidRPr="00EF5C49" w:rsidRDefault="00A71161" w:rsidP="00482515">
            <w:pPr>
              <w:tabs>
                <w:tab w:val="left" w:pos="8505"/>
              </w:tabs>
              <w:spacing w:after="0" w:line="480" w:lineRule="auto"/>
              <w:ind w:right="1133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F5C49">
              <w:rPr>
                <w:rFonts w:ascii="Times New Roman" w:eastAsia="Times New Roman" w:hAnsi="Times New Roman" w:cs="Times New Roman"/>
                <w:lang w:eastAsia="it-IT"/>
              </w:rPr>
              <w:t>€ 16.519,26</w:t>
            </w:r>
          </w:p>
        </w:tc>
        <w:tc>
          <w:tcPr>
            <w:tcW w:w="3370" w:type="dxa"/>
            <w:vAlign w:val="center"/>
          </w:tcPr>
          <w:p w:rsidR="00A71161" w:rsidRPr="00EF5C49" w:rsidRDefault="00A71161" w:rsidP="00482515">
            <w:pPr>
              <w:tabs>
                <w:tab w:val="left" w:pos="8505"/>
              </w:tabs>
              <w:spacing w:after="0" w:line="480" w:lineRule="auto"/>
              <w:ind w:right="1133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F5C49">
              <w:rPr>
                <w:rFonts w:ascii="Times New Roman" w:eastAsia="Times New Roman" w:hAnsi="Times New Roman" w:cs="Times New Roman"/>
                <w:lang w:eastAsia="it-IT"/>
              </w:rPr>
              <w:t>€ 19.783,44</w:t>
            </w:r>
          </w:p>
        </w:tc>
      </w:tr>
      <w:tr w:rsidR="00A71161" w:rsidRPr="00EF5C49" w:rsidTr="00C7431E">
        <w:tc>
          <w:tcPr>
            <w:tcW w:w="3370" w:type="dxa"/>
          </w:tcPr>
          <w:p w:rsidR="00A71161" w:rsidRPr="00EF5C49" w:rsidRDefault="00A71161" w:rsidP="00482515">
            <w:pPr>
              <w:tabs>
                <w:tab w:val="left" w:pos="8505"/>
              </w:tabs>
              <w:spacing w:after="0" w:line="480" w:lineRule="auto"/>
              <w:ind w:right="1133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F5C49">
              <w:rPr>
                <w:rFonts w:ascii="Times New Roman" w:eastAsia="Times New Roman" w:hAnsi="Times New Roman" w:cs="Times New Roman"/>
                <w:lang w:eastAsia="it-IT"/>
              </w:rPr>
              <w:t>3 persone</w:t>
            </w:r>
          </w:p>
        </w:tc>
        <w:tc>
          <w:tcPr>
            <w:tcW w:w="3370" w:type="dxa"/>
            <w:vAlign w:val="center"/>
          </w:tcPr>
          <w:p w:rsidR="00A71161" w:rsidRPr="00EF5C49" w:rsidRDefault="00A71161" w:rsidP="00482515">
            <w:pPr>
              <w:tabs>
                <w:tab w:val="left" w:pos="8505"/>
              </w:tabs>
              <w:spacing w:after="0" w:line="480" w:lineRule="auto"/>
              <w:ind w:right="1133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F5C49">
              <w:rPr>
                <w:rFonts w:ascii="Times New Roman" w:eastAsia="Times New Roman" w:hAnsi="Times New Roman" w:cs="Times New Roman"/>
                <w:lang w:eastAsia="it-IT"/>
              </w:rPr>
              <w:t>€ 21.240,49</w:t>
            </w:r>
          </w:p>
        </w:tc>
        <w:tc>
          <w:tcPr>
            <w:tcW w:w="3370" w:type="dxa"/>
            <w:vAlign w:val="center"/>
          </w:tcPr>
          <w:p w:rsidR="00A71161" w:rsidRPr="00EF5C49" w:rsidRDefault="00A71161" w:rsidP="00482515">
            <w:pPr>
              <w:tabs>
                <w:tab w:val="left" w:pos="8505"/>
              </w:tabs>
              <w:spacing w:after="0" w:line="480" w:lineRule="auto"/>
              <w:ind w:right="1133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F5C49">
              <w:rPr>
                <w:rFonts w:ascii="Times New Roman" w:eastAsia="Times New Roman" w:hAnsi="Times New Roman" w:cs="Times New Roman"/>
                <w:lang w:eastAsia="it-IT"/>
              </w:rPr>
              <w:t>€ 25.433,53</w:t>
            </w:r>
          </w:p>
        </w:tc>
      </w:tr>
      <w:tr w:rsidR="00A71161" w:rsidRPr="00EF5C49" w:rsidTr="00C7431E">
        <w:tc>
          <w:tcPr>
            <w:tcW w:w="3370" w:type="dxa"/>
          </w:tcPr>
          <w:p w:rsidR="00A71161" w:rsidRPr="00EF5C49" w:rsidRDefault="00A71161" w:rsidP="00482515">
            <w:pPr>
              <w:tabs>
                <w:tab w:val="left" w:pos="8505"/>
              </w:tabs>
              <w:spacing w:after="0" w:line="480" w:lineRule="auto"/>
              <w:ind w:right="1133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F5C49">
              <w:rPr>
                <w:rFonts w:ascii="Times New Roman" w:eastAsia="Times New Roman" w:hAnsi="Times New Roman" w:cs="Times New Roman"/>
                <w:lang w:eastAsia="it-IT"/>
              </w:rPr>
              <w:t>4 persone</w:t>
            </w:r>
          </w:p>
        </w:tc>
        <w:tc>
          <w:tcPr>
            <w:tcW w:w="3370" w:type="dxa"/>
            <w:vAlign w:val="center"/>
          </w:tcPr>
          <w:p w:rsidR="00A71161" w:rsidRPr="00EF5C49" w:rsidRDefault="00A71161" w:rsidP="00482515">
            <w:pPr>
              <w:tabs>
                <w:tab w:val="left" w:pos="8505"/>
              </w:tabs>
              <w:spacing w:after="0" w:line="480" w:lineRule="auto"/>
              <w:ind w:right="1133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F5C49">
              <w:rPr>
                <w:rFonts w:ascii="Times New Roman" w:eastAsia="Times New Roman" w:hAnsi="Times New Roman" w:cs="Times New Roman"/>
                <w:lang w:eastAsia="it-IT"/>
              </w:rPr>
              <w:t>€ 25.366,44</w:t>
            </w:r>
          </w:p>
        </w:tc>
        <w:tc>
          <w:tcPr>
            <w:tcW w:w="3370" w:type="dxa"/>
            <w:vAlign w:val="center"/>
          </w:tcPr>
          <w:p w:rsidR="00A71161" w:rsidRPr="00EF5C49" w:rsidRDefault="00A71161" w:rsidP="00482515">
            <w:pPr>
              <w:tabs>
                <w:tab w:val="left" w:pos="8505"/>
              </w:tabs>
              <w:spacing w:after="0" w:line="480" w:lineRule="auto"/>
              <w:ind w:right="1133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F5C49">
              <w:rPr>
                <w:rFonts w:ascii="Times New Roman" w:eastAsia="Times New Roman" w:hAnsi="Times New Roman" w:cs="Times New Roman"/>
                <w:lang w:eastAsia="it-IT"/>
              </w:rPr>
              <w:t>€ 30.377,79</w:t>
            </w:r>
          </w:p>
        </w:tc>
      </w:tr>
      <w:tr w:rsidR="00A71161" w:rsidRPr="00EF5C49" w:rsidTr="00C7431E">
        <w:tc>
          <w:tcPr>
            <w:tcW w:w="3370" w:type="dxa"/>
          </w:tcPr>
          <w:p w:rsidR="00A71161" w:rsidRPr="00EF5C49" w:rsidRDefault="00A71161" w:rsidP="00482515">
            <w:pPr>
              <w:tabs>
                <w:tab w:val="left" w:pos="8505"/>
              </w:tabs>
              <w:spacing w:after="0" w:line="480" w:lineRule="auto"/>
              <w:ind w:right="1133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F5C49">
              <w:rPr>
                <w:rFonts w:ascii="Times New Roman" w:eastAsia="Times New Roman" w:hAnsi="Times New Roman" w:cs="Times New Roman"/>
                <w:lang w:eastAsia="it-IT"/>
              </w:rPr>
              <w:t>5 persone</w:t>
            </w:r>
          </w:p>
        </w:tc>
        <w:tc>
          <w:tcPr>
            <w:tcW w:w="3370" w:type="dxa"/>
            <w:vAlign w:val="center"/>
          </w:tcPr>
          <w:p w:rsidR="00A71161" w:rsidRPr="00EF5C49" w:rsidRDefault="00A71161" w:rsidP="00482515">
            <w:pPr>
              <w:tabs>
                <w:tab w:val="left" w:pos="8505"/>
              </w:tabs>
              <w:spacing w:after="0" w:line="480" w:lineRule="auto"/>
              <w:ind w:right="1133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F5C49">
              <w:rPr>
                <w:rFonts w:ascii="Times New Roman" w:eastAsia="Times New Roman" w:hAnsi="Times New Roman" w:cs="Times New Roman"/>
                <w:lang w:eastAsia="it-IT"/>
              </w:rPr>
              <w:t>€ 29.495,86</w:t>
            </w:r>
          </w:p>
        </w:tc>
        <w:tc>
          <w:tcPr>
            <w:tcW w:w="3370" w:type="dxa"/>
            <w:vAlign w:val="center"/>
          </w:tcPr>
          <w:p w:rsidR="00A71161" w:rsidRPr="00EF5C49" w:rsidRDefault="00A71161" w:rsidP="00482515">
            <w:pPr>
              <w:tabs>
                <w:tab w:val="left" w:pos="8505"/>
              </w:tabs>
              <w:spacing w:after="0" w:line="480" w:lineRule="auto"/>
              <w:ind w:right="1133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F5C49">
              <w:rPr>
                <w:rFonts w:ascii="Times New Roman" w:eastAsia="Times New Roman" w:hAnsi="Times New Roman" w:cs="Times New Roman"/>
                <w:lang w:eastAsia="it-IT"/>
              </w:rPr>
              <w:t>€ 35.322,10</w:t>
            </w:r>
          </w:p>
        </w:tc>
      </w:tr>
      <w:tr w:rsidR="00A71161" w:rsidRPr="00EF5C49" w:rsidTr="00C7431E">
        <w:tc>
          <w:tcPr>
            <w:tcW w:w="3370" w:type="dxa"/>
          </w:tcPr>
          <w:p w:rsidR="00A71161" w:rsidRPr="00EF5C49" w:rsidRDefault="00A71161" w:rsidP="00482515">
            <w:pPr>
              <w:tabs>
                <w:tab w:val="left" w:pos="8505"/>
              </w:tabs>
              <w:spacing w:after="0" w:line="480" w:lineRule="auto"/>
              <w:ind w:right="1133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F5C49">
              <w:rPr>
                <w:rFonts w:ascii="Times New Roman" w:eastAsia="Times New Roman" w:hAnsi="Times New Roman" w:cs="Times New Roman"/>
                <w:lang w:eastAsia="it-IT"/>
              </w:rPr>
              <w:t>6 persone</w:t>
            </w:r>
          </w:p>
        </w:tc>
        <w:tc>
          <w:tcPr>
            <w:tcW w:w="3370" w:type="dxa"/>
            <w:vAlign w:val="center"/>
          </w:tcPr>
          <w:p w:rsidR="00A71161" w:rsidRPr="00EF5C49" w:rsidRDefault="00A71161" w:rsidP="00482515">
            <w:pPr>
              <w:tabs>
                <w:tab w:val="left" w:pos="8505"/>
              </w:tabs>
              <w:spacing w:after="0" w:line="480" w:lineRule="auto"/>
              <w:ind w:right="1133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F5C49">
              <w:rPr>
                <w:rFonts w:ascii="Times New Roman" w:eastAsia="Times New Roman" w:hAnsi="Times New Roman" w:cs="Times New Roman"/>
                <w:lang w:eastAsia="it-IT"/>
              </w:rPr>
              <w:t>€ 33.428,23</w:t>
            </w:r>
          </w:p>
        </w:tc>
        <w:tc>
          <w:tcPr>
            <w:tcW w:w="3370" w:type="dxa"/>
            <w:vAlign w:val="center"/>
          </w:tcPr>
          <w:p w:rsidR="00A71161" w:rsidRPr="00EF5C49" w:rsidRDefault="00A71161" w:rsidP="00482515">
            <w:pPr>
              <w:tabs>
                <w:tab w:val="left" w:pos="8505"/>
              </w:tabs>
              <w:spacing w:after="0" w:line="480" w:lineRule="auto"/>
              <w:ind w:right="1133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F5C49">
              <w:rPr>
                <w:rFonts w:ascii="Times New Roman" w:eastAsia="Times New Roman" w:hAnsi="Times New Roman" w:cs="Times New Roman"/>
                <w:lang w:eastAsia="it-IT"/>
              </w:rPr>
              <w:t>€ 40.032,31</w:t>
            </w:r>
          </w:p>
        </w:tc>
      </w:tr>
      <w:tr w:rsidR="00A71161" w:rsidRPr="00EF5C49" w:rsidTr="00C7431E">
        <w:tc>
          <w:tcPr>
            <w:tcW w:w="3370" w:type="dxa"/>
          </w:tcPr>
          <w:p w:rsidR="00A71161" w:rsidRPr="00EF5C49" w:rsidRDefault="00A71161" w:rsidP="00482515">
            <w:pPr>
              <w:tabs>
                <w:tab w:val="left" w:pos="8505"/>
              </w:tabs>
              <w:spacing w:after="0" w:line="480" w:lineRule="auto"/>
              <w:ind w:right="1133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F5C49">
              <w:rPr>
                <w:rFonts w:ascii="Times New Roman" w:eastAsia="Times New Roman" w:hAnsi="Times New Roman" w:cs="Times New Roman"/>
                <w:lang w:eastAsia="it-IT"/>
              </w:rPr>
              <w:t>7 o più persone</w:t>
            </w:r>
          </w:p>
        </w:tc>
        <w:tc>
          <w:tcPr>
            <w:tcW w:w="3370" w:type="dxa"/>
          </w:tcPr>
          <w:p w:rsidR="00A71161" w:rsidRPr="00EF5C49" w:rsidRDefault="00A71161" w:rsidP="00482515">
            <w:pPr>
              <w:tabs>
                <w:tab w:val="left" w:pos="8505"/>
              </w:tabs>
              <w:spacing w:after="0" w:line="480" w:lineRule="auto"/>
              <w:ind w:right="1133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F5C49">
              <w:rPr>
                <w:rFonts w:ascii="Times New Roman" w:eastAsia="Times New Roman" w:hAnsi="Times New Roman" w:cs="Times New Roman"/>
                <w:lang w:eastAsia="it-IT"/>
              </w:rPr>
              <w:t>€ 37.359.89</w:t>
            </w:r>
          </w:p>
        </w:tc>
        <w:tc>
          <w:tcPr>
            <w:tcW w:w="3370" w:type="dxa"/>
            <w:vAlign w:val="center"/>
          </w:tcPr>
          <w:p w:rsidR="00A71161" w:rsidRPr="00EF5C49" w:rsidRDefault="00A71161" w:rsidP="00482515">
            <w:pPr>
              <w:tabs>
                <w:tab w:val="left" w:pos="8505"/>
              </w:tabs>
              <w:spacing w:after="0" w:line="480" w:lineRule="auto"/>
              <w:ind w:right="1133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F5C49">
              <w:rPr>
                <w:rFonts w:ascii="Times New Roman" w:eastAsia="Times New Roman" w:hAnsi="Times New Roman" w:cs="Times New Roman"/>
                <w:lang w:eastAsia="it-IT"/>
              </w:rPr>
              <w:t>€ 44.741,75</w:t>
            </w:r>
          </w:p>
        </w:tc>
      </w:tr>
    </w:tbl>
    <w:p w:rsidR="005E5996" w:rsidRDefault="005E5996" w:rsidP="00482515">
      <w:pPr>
        <w:tabs>
          <w:tab w:val="left" w:pos="8505"/>
        </w:tabs>
        <w:spacing w:after="0" w:line="480" w:lineRule="auto"/>
        <w:ind w:right="1133"/>
        <w:jc w:val="both"/>
        <w:rPr>
          <w:rFonts w:ascii="Times New Roman" w:eastAsia="Times New Roman" w:hAnsi="Times New Roman" w:cs="Times New Roman"/>
          <w:lang w:eastAsia="it-IT"/>
        </w:rPr>
      </w:pPr>
    </w:p>
    <w:p w:rsidR="00497A91" w:rsidRDefault="00497A91" w:rsidP="00482515">
      <w:pPr>
        <w:tabs>
          <w:tab w:val="left" w:pos="8505"/>
        </w:tabs>
        <w:spacing w:after="0" w:line="480" w:lineRule="auto"/>
        <w:ind w:right="1133"/>
        <w:jc w:val="both"/>
        <w:rPr>
          <w:rFonts w:ascii="Times New Roman" w:eastAsia="Times New Roman" w:hAnsi="Times New Roman" w:cs="Times New Roman"/>
          <w:lang w:eastAsia="it-IT"/>
        </w:rPr>
      </w:pPr>
    </w:p>
    <w:p w:rsidR="00A71161" w:rsidRPr="00EF5C49" w:rsidRDefault="00A71161" w:rsidP="00482515">
      <w:pPr>
        <w:tabs>
          <w:tab w:val="left" w:pos="8505"/>
        </w:tabs>
        <w:spacing w:after="0" w:line="480" w:lineRule="auto"/>
        <w:ind w:right="1133"/>
        <w:jc w:val="both"/>
        <w:rPr>
          <w:rFonts w:ascii="Times New Roman" w:eastAsia="Times New Roman" w:hAnsi="Times New Roman" w:cs="Times New Roman"/>
          <w:lang w:eastAsia="it-IT"/>
        </w:rPr>
      </w:pPr>
      <w:r w:rsidRPr="00EF5C49">
        <w:rPr>
          <w:rFonts w:ascii="Times New Roman" w:eastAsia="Times New Roman" w:hAnsi="Times New Roman" w:cs="Times New Roman"/>
          <w:lang w:eastAsia="it-IT"/>
        </w:rPr>
        <w:t>(*) L’ipotesi riguarda il soggetto maggiorenne titolare di pensione ai superstiti unico componente il nucleo familiare.</w:t>
      </w:r>
    </w:p>
    <w:p w:rsidR="00A71161" w:rsidRDefault="00A71161" w:rsidP="00482515">
      <w:pPr>
        <w:tabs>
          <w:tab w:val="left" w:pos="8505"/>
        </w:tabs>
        <w:spacing w:after="0" w:line="480" w:lineRule="auto"/>
        <w:ind w:right="1133"/>
        <w:jc w:val="both"/>
        <w:rPr>
          <w:rFonts w:ascii="Times New Roman" w:eastAsia="Times New Roman" w:hAnsi="Times New Roman" w:cs="Times New Roman"/>
          <w:lang w:eastAsia="it-IT"/>
        </w:rPr>
      </w:pPr>
    </w:p>
    <w:p w:rsidR="005E5996" w:rsidRPr="005E5996" w:rsidRDefault="005E5996" w:rsidP="00482515">
      <w:pPr>
        <w:tabs>
          <w:tab w:val="left" w:pos="8505"/>
        </w:tabs>
        <w:spacing w:after="0" w:line="480" w:lineRule="auto"/>
        <w:ind w:right="1133"/>
        <w:jc w:val="both"/>
        <w:rPr>
          <w:rFonts w:ascii="Times New Roman" w:eastAsia="Times New Roman" w:hAnsi="Times New Roman" w:cs="Times New Roman"/>
          <w:b/>
          <w:i/>
          <w:lang w:eastAsia="it-IT"/>
        </w:rPr>
      </w:pPr>
      <w:r w:rsidRPr="005E5996">
        <w:rPr>
          <w:rFonts w:ascii="Times New Roman" w:eastAsia="Times New Roman" w:hAnsi="Times New Roman" w:cs="Times New Roman"/>
          <w:b/>
          <w:lang w:eastAsia="it-IT"/>
        </w:rPr>
        <w:t xml:space="preserve">Fonte: </w:t>
      </w:r>
      <w:r w:rsidRPr="005E5996">
        <w:rPr>
          <w:rFonts w:ascii="Times New Roman" w:eastAsia="Times New Roman" w:hAnsi="Times New Roman" w:cs="Times New Roman"/>
          <w:b/>
          <w:i/>
          <w:lang w:eastAsia="it-IT"/>
        </w:rPr>
        <w:t>Italia Oggi</w:t>
      </w:r>
    </w:p>
    <w:p w:rsidR="00A71161" w:rsidRPr="00EF5C49" w:rsidRDefault="00A71161" w:rsidP="00482515">
      <w:pPr>
        <w:tabs>
          <w:tab w:val="left" w:pos="8505"/>
        </w:tabs>
        <w:spacing w:line="480" w:lineRule="auto"/>
        <w:ind w:right="1133"/>
        <w:jc w:val="both"/>
        <w:rPr>
          <w:rFonts w:ascii="Times New Roman" w:hAnsi="Times New Roman" w:cs="Times New Roman"/>
        </w:rPr>
      </w:pPr>
    </w:p>
    <w:p w:rsidR="00A71161" w:rsidRPr="00EF5C49" w:rsidRDefault="00A71161" w:rsidP="00482515">
      <w:pPr>
        <w:tabs>
          <w:tab w:val="left" w:pos="8505"/>
        </w:tabs>
        <w:spacing w:line="480" w:lineRule="auto"/>
        <w:ind w:right="1133"/>
        <w:jc w:val="both"/>
        <w:rPr>
          <w:rFonts w:ascii="Times New Roman" w:hAnsi="Times New Roman" w:cs="Times New Roman"/>
        </w:rPr>
      </w:pPr>
    </w:p>
    <w:p w:rsidR="00EF5C49" w:rsidRPr="00EF5C49" w:rsidRDefault="00EF5C49" w:rsidP="00482515">
      <w:pPr>
        <w:tabs>
          <w:tab w:val="left" w:pos="8505"/>
        </w:tabs>
        <w:spacing w:line="480" w:lineRule="auto"/>
        <w:ind w:right="1133"/>
        <w:jc w:val="both"/>
        <w:rPr>
          <w:rFonts w:ascii="Times New Roman" w:hAnsi="Times New Roman" w:cs="Times New Roman"/>
        </w:rPr>
      </w:pPr>
    </w:p>
    <w:sectPr w:rsidR="00EF5C49" w:rsidRPr="00EF5C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1"/>
    <w:rsid w:val="00100986"/>
    <w:rsid w:val="0044233C"/>
    <w:rsid w:val="00482515"/>
    <w:rsid w:val="00497A91"/>
    <w:rsid w:val="005A51E9"/>
    <w:rsid w:val="005E5996"/>
    <w:rsid w:val="00791845"/>
    <w:rsid w:val="00A71161"/>
    <w:rsid w:val="00CA4C44"/>
    <w:rsid w:val="00E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9834"/>
  <w15:chartTrackingRefBased/>
  <w15:docId w15:val="{9EF0E01A-DA0B-4451-BBCA-8A5BED56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11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25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2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Comegna</dc:creator>
  <cp:keywords/>
  <dc:description/>
  <cp:lastModifiedBy>Microsoft Office User</cp:lastModifiedBy>
  <cp:revision>10</cp:revision>
  <dcterms:created xsi:type="dcterms:W3CDTF">2020-01-10T11:06:00Z</dcterms:created>
  <dcterms:modified xsi:type="dcterms:W3CDTF">2020-01-10T14:08:00Z</dcterms:modified>
</cp:coreProperties>
</file>